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sz w:val="28"/>
          <w:szCs w:val="28"/>
          <w:lang w:eastAsia="zh-CN"/>
        </w:rPr>
      </w:pPr>
    </w:p>
    <w:p>
      <w:pPr>
        <w:spacing w:line="360" w:lineRule="auto"/>
        <w:ind w:firstLine="2530" w:firstLineChars="900"/>
        <w:jc w:val="both"/>
        <w:rPr>
          <w:rFonts w:hint="eastAsia"/>
          <w:b/>
          <w:color w:val="000000"/>
          <w:sz w:val="28"/>
          <w:szCs w:val="28"/>
          <w:lang w:eastAsia="zh-CN"/>
        </w:rPr>
      </w:pPr>
      <w:r>
        <w:rPr>
          <w:rFonts w:hint="eastAsia"/>
          <w:b/>
          <w:color w:val="000000"/>
          <w:sz w:val="28"/>
          <w:szCs w:val="28"/>
          <w:lang w:eastAsia="zh-CN"/>
        </w:rPr>
        <w:t>伦理送审文件清单（初次审查）</w:t>
      </w:r>
    </w:p>
    <w:p>
      <w:pPr>
        <w:spacing w:line="360" w:lineRule="auto"/>
        <w:jc w:val="left"/>
        <w:rPr>
          <w:rFonts w:hint="eastAsia"/>
          <w:b w:val="0"/>
          <w:bCs/>
          <w:color w:val="000000"/>
          <w:sz w:val="21"/>
          <w:szCs w:val="21"/>
          <w:lang w:eastAsia="zh-CN"/>
        </w:rPr>
      </w:pPr>
    </w:p>
    <w:p>
      <w:pPr>
        <w:spacing w:line="360" w:lineRule="auto"/>
        <w:jc w:val="left"/>
        <w:rPr>
          <w:rFonts w:hint="eastAsia"/>
          <w:b w:val="0"/>
          <w:bCs/>
          <w:color w:val="000000"/>
          <w:sz w:val="21"/>
          <w:szCs w:val="21"/>
          <w:lang w:eastAsia="zh-CN"/>
        </w:rPr>
      </w:pPr>
      <w:r>
        <w:rPr>
          <w:rFonts w:hint="eastAsia"/>
          <w:b w:val="0"/>
          <w:bCs/>
          <w:color w:val="000000"/>
          <w:sz w:val="21"/>
          <w:szCs w:val="21"/>
          <w:lang w:val="en-US" w:eastAsia="zh-CN"/>
        </w:rPr>
        <w:t xml:space="preserve">   </w:t>
      </w:r>
      <w:r>
        <w:rPr>
          <w:rFonts w:hint="eastAsia"/>
          <w:b w:val="0"/>
          <w:bCs/>
          <w:color w:val="000000"/>
          <w:sz w:val="21"/>
          <w:szCs w:val="21"/>
          <w:lang w:eastAsia="zh-CN"/>
        </w:rPr>
        <w:t xml:space="preserve"> 1．《送审文件清单》</w:t>
      </w:r>
      <w:r>
        <w:rPr>
          <w:rFonts w:hint="eastAsia" w:ascii="宋体" w:hAnsi="宋体" w:cs="宋体"/>
          <w:color w:val="000000" w:themeColor="text1"/>
          <w:szCs w:val="21"/>
          <w:lang w:val="en-US" w:eastAsia="zh-CN"/>
        </w:rPr>
        <w:t>*</w:t>
      </w:r>
      <w:r>
        <w:rPr>
          <w:rFonts w:hint="eastAsia"/>
          <w:b w:val="0"/>
          <w:bCs/>
          <w:color w:val="000000"/>
          <w:sz w:val="21"/>
          <w:szCs w:val="21"/>
          <w:lang w:eastAsia="zh-CN"/>
        </w:rPr>
        <w:t>(注明所有递交文件的版本号或日期)。</w:t>
      </w: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2．《初审申请表》原件</w:t>
      </w:r>
      <w:r>
        <w:rPr>
          <w:rFonts w:hint="eastAsia" w:ascii="宋体" w:hAnsi="宋体" w:cs="宋体"/>
          <w:color w:val="000000" w:themeColor="text1"/>
          <w:szCs w:val="21"/>
          <w:lang w:val="en-US" w:eastAsia="zh-CN"/>
        </w:rPr>
        <w:t>*</w:t>
      </w:r>
      <w:r>
        <w:rPr>
          <w:rFonts w:hint="eastAsia"/>
          <w:b w:val="0"/>
          <w:bCs/>
          <w:color w:val="000000"/>
          <w:sz w:val="21"/>
          <w:szCs w:val="21"/>
          <w:lang w:eastAsia="zh-CN"/>
        </w:rPr>
        <w:t xml:space="preserve">。    </w:t>
      </w:r>
      <w:bookmarkStart w:id="0" w:name="_GoBack"/>
      <w:bookmarkEnd w:id="0"/>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3．药物临床试验的申请报告。</w:t>
      </w:r>
    </w:p>
    <w:p>
      <w:pPr>
        <w:spacing w:line="360" w:lineRule="auto"/>
        <w:jc w:val="left"/>
        <w:rPr>
          <w:rFonts w:hint="eastAsia"/>
          <w:b w:val="0"/>
          <w:bCs/>
          <w:color w:val="000000" w:themeColor="text1"/>
          <w:sz w:val="21"/>
          <w:szCs w:val="21"/>
          <w:lang w:eastAsia="zh-CN"/>
        </w:rPr>
      </w:pPr>
      <w:r>
        <w:rPr>
          <w:rFonts w:hint="eastAsia"/>
          <w:b w:val="0"/>
          <w:bCs/>
          <w:color w:val="000000"/>
          <w:sz w:val="21"/>
          <w:szCs w:val="21"/>
          <w:lang w:eastAsia="zh-CN"/>
        </w:rPr>
        <w:t xml:space="preserve">    4</w:t>
      </w:r>
      <w:r>
        <w:rPr>
          <w:rFonts w:hint="eastAsia"/>
          <w:b w:val="0"/>
          <w:bCs/>
          <w:color w:val="000000" w:themeColor="text1"/>
          <w:sz w:val="21"/>
          <w:szCs w:val="21"/>
          <w:lang w:eastAsia="zh-CN"/>
        </w:rPr>
        <w:t>．国家食品药品监督管理局临床试验批件。</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5．试验药物的检验合格报告。</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6．试验方案</w:t>
      </w:r>
      <w:r>
        <w:rPr>
          <w:rFonts w:hint="eastAsia" w:ascii="宋体" w:hAnsi="宋体" w:cs="宋体"/>
          <w:color w:val="000000" w:themeColor="text1"/>
          <w:szCs w:val="21"/>
          <w:lang w:val="en-US" w:eastAsia="zh-CN"/>
        </w:rPr>
        <w:t>*</w:t>
      </w:r>
      <w:r>
        <w:rPr>
          <w:rFonts w:hint="eastAsia"/>
          <w:b w:val="0"/>
          <w:bCs/>
          <w:color w:val="000000" w:themeColor="text1"/>
          <w:sz w:val="21"/>
          <w:szCs w:val="21"/>
          <w:lang w:eastAsia="zh-CN"/>
        </w:rPr>
        <w:t>(含方案编号，版本号和日期)。</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7．知情同意书</w:t>
      </w:r>
      <w:r>
        <w:rPr>
          <w:rFonts w:hint="eastAsia"/>
          <w:b w:val="0"/>
          <w:bCs/>
          <w:color w:val="000000" w:themeColor="text1"/>
          <w:sz w:val="21"/>
          <w:szCs w:val="21"/>
          <w:lang w:val="en-US" w:eastAsia="zh-CN"/>
        </w:rPr>
        <w:t>*</w:t>
      </w:r>
      <w:r>
        <w:rPr>
          <w:rFonts w:hint="eastAsia"/>
          <w:b w:val="0"/>
          <w:bCs/>
          <w:color w:val="000000" w:themeColor="text1"/>
          <w:sz w:val="21"/>
          <w:szCs w:val="21"/>
          <w:lang w:eastAsia="zh-CN"/>
        </w:rPr>
        <w:t>(含方案编号，版本号和日期)。</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8．研究者手册(含方案编号，版本号和日期)。</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9．病例报告表(含方案编号，版本号和日期)。</w:t>
      </w:r>
    </w:p>
    <w:p>
      <w:pPr>
        <w:spacing w:line="360" w:lineRule="auto"/>
        <w:jc w:val="left"/>
        <w:rPr>
          <w:rFonts w:hint="eastAsia"/>
          <w:b w:val="0"/>
          <w:bCs/>
          <w:color w:val="000000" w:themeColor="text1"/>
          <w:sz w:val="21"/>
          <w:szCs w:val="21"/>
          <w:lang w:eastAsia="zh-CN"/>
        </w:rPr>
      </w:pPr>
      <w:r>
        <w:rPr>
          <w:rFonts w:hint="eastAsia"/>
          <w:b w:val="0"/>
          <w:bCs/>
          <w:color w:val="000000" w:themeColor="text1"/>
          <w:sz w:val="21"/>
          <w:szCs w:val="21"/>
          <w:lang w:eastAsia="zh-CN"/>
        </w:rPr>
        <w:t xml:space="preserve">    10</w:t>
      </w:r>
      <w:r>
        <w:rPr>
          <w:rFonts w:hint="eastAsia"/>
          <w:b w:val="0"/>
          <w:bCs/>
          <w:color w:val="000000" w:themeColor="text1"/>
          <w:sz w:val="21"/>
          <w:szCs w:val="21"/>
          <w:lang w:val="en-US" w:eastAsia="zh-CN"/>
        </w:rPr>
        <w:t xml:space="preserve">. </w:t>
      </w:r>
      <w:r>
        <w:rPr>
          <w:rFonts w:hint="eastAsia"/>
          <w:b w:val="0"/>
          <w:bCs/>
          <w:color w:val="000000" w:themeColor="text1"/>
          <w:sz w:val="21"/>
          <w:szCs w:val="21"/>
          <w:lang w:eastAsia="zh-CN"/>
        </w:rPr>
        <w:t>主要研究者简历</w:t>
      </w:r>
      <w:r>
        <w:rPr>
          <w:rFonts w:hint="eastAsia"/>
          <w:b w:val="0"/>
          <w:bCs/>
          <w:color w:val="000000" w:themeColor="text1"/>
          <w:sz w:val="21"/>
          <w:szCs w:val="21"/>
          <w:lang w:val="en-US" w:eastAsia="zh-CN"/>
        </w:rPr>
        <w:t>*</w:t>
      </w:r>
      <w:r>
        <w:rPr>
          <w:rFonts w:hint="eastAsia"/>
          <w:b w:val="0"/>
          <w:bCs/>
          <w:color w:val="000000" w:themeColor="text1"/>
          <w:sz w:val="21"/>
          <w:szCs w:val="21"/>
          <w:lang w:eastAsia="zh-CN"/>
        </w:rPr>
        <w:t>(如有请提供研究者执照复印件)。</w:t>
      </w:r>
    </w:p>
    <w:p>
      <w:pPr>
        <w:spacing w:line="360" w:lineRule="auto"/>
        <w:jc w:val="left"/>
        <w:rPr>
          <w:rFonts w:hint="eastAsia"/>
          <w:b w:val="0"/>
          <w:bCs/>
          <w:color w:val="000000"/>
          <w:sz w:val="21"/>
          <w:szCs w:val="21"/>
          <w:lang w:eastAsia="zh-CN"/>
        </w:rPr>
      </w:pPr>
      <w:r>
        <w:rPr>
          <w:rFonts w:hint="eastAsia"/>
          <w:b w:val="0"/>
          <w:bCs/>
          <w:color w:val="000000" w:themeColor="text1"/>
          <w:sz w:val="21"/>
          <w:szCs w:val="21"/>
          <w:lang w:eastAsia="zh-CN"/>
        </w:rPr>
        <w:t xml:space="preserve">    11</w:t>
      </w:r>
      <w:r>
        <w:rPr>
          <w:rFonts w:hint="eastAsia"/>
          <w:b w:val="0"/>
          <w:bCs/>
          <w:color w:val="000000" w:themeColor="text1"/>
          <w:sz w:val="21"/>
          <w:szCs w:val="21"/>
          <w:lang w:val="en-US" w:eastAsia="zh-CN"/>
        </w:rPr>
        <w:t xml:space="preserve">. </w:t>
      </w:r>
      <w:r>
        <w:rPr>
          <w:rFonts w:hint="eastAsia"/>
          <w:b w:val="0"/>
          <w:bCs/>
          <w:color w:val="000000" w:themeColor="text1"/>
          <w:sz w:val="21"/>
          <w:szCs w:val="21"/>
          <w:lang w:eastAsia="zh-CN"/>
        </w:rPr>
        <w:t>研究人员的名单(多中心试</w:t>
      </w:r>
      <w:r>
        <w:rPr>
          <w:rFonts w:hint="eastAsia"/>
          <w:b w:val="0"/>
          <w:bCs/>
          <w:color w:val="000000"/>
          <w:sz w:val="21"/>
          <w:szCs w:val="21"/>
          <w:lang w:eastAsia="zh-CN"/>
        </w:rPr>
        <w:t>验需含其他参与单位和主要研究者名单)。</w:t>
      </w: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12．试验必备设施。</w:t>
      </w: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13．受试者在临床试验过程中的安全保护措施。</w:t>
      </w: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14</w:t>
      </w:r>
      <w:r>
        <w:rPr>
          <w:rFonts w:hint="eastAsia"/>
          <w:b w:val="0"/>
          <w:bCs/>
          <w:color w:val="000000"/>
          <w:sz w:val="21"/>
          <w:szCs w:val="21"/>
          <w:lang w:val="en-US" w:eastAsia="zh-CN"/>
        </w:rPr>
        <w:t xml:space="preserve">. </w:t>
      </w:r>
      <w:r>
        <w:rPr>
          <w:rFonts w:hint="eastAsia"/>
          <w:b w:val="0"/>
          <w:bCs/>
          <w:color w:val="000000"/>
          <w:sz w:val="21"/>
          <w:szCs w:val="21"/>
          <w:lang w:eastAsia="zh-CN"/>
        </w:rPr>
        <w:t>其他需提供给受试者的材料</w:t>
      </w:r>
      <w:r>
        <w:rPr>
          <w:rFonts w:hint="eastAsia"/>
          <w:b w:val="0"/>
          <w:bCs/>
          <w:color w:val="000000"/>
          <w:sz w:val="21"/>
          <w:szCs w:val="21"/>
          <w:lang w:val="en-US" w:eastAsia="zh-CN"/>
        </w:rPr>
        <w:t>*</w:t>
      </w:r>
      <w:r>
        <w:rPr>
          <w:rFonts w:hint="eastAsia"/>
          <w:b w:val="0"/>
          <w:bCs/>
          <w:color w:val="000000"/>
          <w:sz w:val="21"/>
          <w:szCs w:val="21"/>
          <w:lang w:eastAsia="zh-CN"/>
        </w:rPr>
        <w:t>(如受试者须知、受试者日记、招募广告等)。</w:t>
      </w: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 xml:space="preserve">    15</w:t>
      </w:r>
      <w:r>
        <w:rPr>
          <w:rFonts w:hint="eastAsia"/>
          <w:b w:val="0"/>
          <w:bCs/>
          <w:color w:val="000000"/>
          <w:sz w:val="21"/>
          <w:szCs w:val="21"/>
          <w:lang w:val="en-US" w:eastAsia="zh-CN"/>
        </w:rPr>
        <w:t xml:space="preserve">. </w:t>
      </w:r>
      <w:r>
        <w:rPr>
          <w:rFonts w:hint="eastAsia"/>
          <w:b w:val="0"/>
          <w:bCs/>
          <w:color w:val="000000"/>
          <w:sz w:val="21"/>
          <w:szCs w:val="21"/>
          <w:lang w:eastAsia="zh-CN"/>
        </w:rPr>
        <w:t>其他需要提交的资料(申办者资质证明，产品说明书，保险声明)。</w:t>
      </w:r>
    </w:p>
    <w:p>
      <w:pPr>
        <w:spacing w:line="360" w:lineRule="auto"/>
        <w:jc w:val="left"/>
        <w:rPr>
          <w:rFonts w:hint="eastAsia"/>
          <w:b/>
          <w:color w:val="000000"/>
          <w:sz w:val="28"/>
          <w:szCs w:val="28"/>
          <w:lang w:eastAsia="zh-CN"/>
        </w:rPr>
      </w:pPr>
      <w:r>
        <w:rPr>
          <w:rFonts w:hint="eastAsia"/>
          <w:b w:val="0"/>
          <w:bCs/>
          <w:color w:val="000000"/>
          <w:sz w:val="21"/>
          <w:szCs w:val="21"/>
          <w:lang w:eastAsia="zh-CN"/>
        </w:rPr>
        <w:t xml:space="preserve">    16．审查费发票复印件。</w:t>
      </w:r>
    </w:p>
    <w:p>
      <w:pPr>
        <w:ind w:firstLine="420" w:firstLineChars="200"/>
        <w:rPr>
          <w:rFonts w:hint="eastAsia"/>
          <w:color w:val="000000"/>
          <w:szCs w:val="21"/>
        </w:rPr>
      </w:pPr>
      <w:r>
        <w:rPr>
          <w:rFonts w:hint="eastAsia"/>
          <w:color w:val="000000"/>
          <w:szCs w:val="21"/>
        </w:rPr>
        <w:t>备注：</w:t>
      </w:r>
      <w:r>
        <w:rPr>
          <w:rFonts w:hint="eastAsia"/>
          <w:color w:val="000000"/>
          <w:szCs w:val="21"/>
          <w:lang w:val="en-US" w:eastAsia="zh-CN"/>
        </w:rPr>
        <w:t>*为</w:t>
      </w:r>
      <w:r>
        <w:rPr>
          <w:rFonts w:hint="eastAsia"/>
          <w:color w:val="000000"/>
          <w:szCs w:val="21"/>
        </w:rPr>
        <w:t>需伦理委员会审查和批准的材料。</w:t>
      </w:r>
    </w:p>
    <w:p>
      <w:pPr>
        <w:spacing w:line="360" w:lineRule="auto"/>
        <w:jc w:val="both"/>
        <w:rPr>
          <w:rFonts w:hint="eastAsia"/>
          <w:b w:val="0"/>
          <w:bCs/>
          <w:color w:val="000000"/>
          <w:sz w:val="24"/>
          <w:szCs w:val="24"/>
          <w:lang w:eastAsia="zh-CN"/>
        </w:rPr>
      </w:pPr>
    </w:p>
    <w:p>
      <w:pPr>
        <w:spacing w:line="360" w:lineRule="auto"/>
        <w:jc w:val="left"/>
        <w:rPr>
          <w:rFonts w:hint="eastAsia"/>
          <w:b w:val="0"/>
          <w:bCs/>
          <w:color w:val="000000"/>
          <w:sz w:val="21"/>
          <w:szCs w:val="21"/>
          <w:lang w:eastAsia="zh-CN"/>
        </w:rPr>
      </w:pPr>
      <w:r>
        <w:rPr>
          <w:rFonts w:hint="eastAsia"/>
          <w:b w:val="0"/>
          <w:bCs/>
          <w:color w:val="000000"/>
          <w:sz w:val="21"/>
          <w:szCs w:val="21"/>
          <w:lang w:eastAsia="zh-CN"/>
        </w:rPr>
        <w:t>申请者送审须知</w:t>
      </w:r>
    </w:p>
    <w:p>
      <w:pPr>
        <w:spacing w:line="360" w:lineRule="auto"/>
        <w:ind w:firstLine="420"/>
        <w:jc w:val="left"/>
        <w:rPr>
          <w:rFonts w:hint="eastAsia"/>
          <w:b w:val="0"/>
          <w:bCs/>
          <w:color w:val="000000"/>
          <w:sz w:val="21"/>
          <w:szCs w:val="21"/>
          <w:lang w:eastAsia="zh-CN"/>
        </w:rPr>
      </w:pPr>
      <w:r>
        <w:rPr>
          <w:rFonts w:hint="eastAsia"/>
          <w:b w:val="0"/>
          <w:bCs/>
          <w:color w:val="000000"/>
          <w:sz w:val="21"/>
          <w:szCs w:val="21"/>
          <w:lang w:eastAsia="zh-CN"/>
        </w:rPr>
        <w:t>伦理委员会负责审查主要研究者的涉及人体的临床试验方案和科研项目设计方案。为使您递交的试验方案尽快进入审查程序，请在递交申请时，按照申请审查的类别备妥文件，如果有任何疑问请致电（</w:t>
      </w:r>
      <w:r>
        <w:rPr>
          <w:rFonts w:hint="eastAsia"/>
          <w:b w:val="0"/>
          <w:bCs/>
          <w:color w:val="000000"/>
          <w:sz w:val="21"/>
          <w:szCs w:val="21"/>
          <w:lang w:val="en-US" w:eastAsia="zh-CN"/>
        </w:rPr>
        <w:t>024-31177223</w:t>
      </w:r>
      <w:r>
        <w:rPr>
          <w:rFonts w:hint="eastAsia"/>
          <w:b w:val="0"/>
          <w:bCs/>
          <w:color w:val="000000"/>
          <w:sz w:val="21"/>
          <w:szCs w:val="21"/>
          <w:lang w:eastAsia="zh-CN"/>
        </w:rPr>
        <w:t>）询问。伦理委员会对试验方案的审查分为初次审查，跟踪审查，复审，修正案审查，总结报告审查、终止试验审查和突发事件审查。</w:t>
      </w:r>
    </w:p>
    <w:p>
      <w:pPr>
        <w:spacing w:line="360" w:lineRule="auto"/>
        <w:jc w:val="left"/>
        <w:rPr>
          <w:rFonts w:hint="eastAsia"/>
          <w:b w:val="0"/>
          <w:bCs/>
          <w:color w:val="000000"/>
          <w:sz w:val="21"/>
          <w:szCs w:val="21"/>
          <w:lang w:eastAsia="zh-CN"/>
        </w:rPr>
      </w:pPr>
    </w:p>
    <w:p>
      <w:pPr>
        <w:spacing w:line="360" w:lineRule="auto"/>
        <w:ind w:firstLine="420"/>
        <w:jc w:val="left"/>
        <w:rPr>
          <w:rFonts w:hint="eastAsia"/>
          <w:b w:val="0"/>
          <w:bCs/>
          <w:color w:val="000000"/>
          <w:sz w:val="21"/>
          <w:szCs w:val="21"/>
          <w:lang w:val="en-US" w:eastAsia="zh-CN"/>
        </w:rPr>
      </w:pPr>
      <w:r>
        <w:rPr>
          <w:rFonts w:hint="eastAsia"/>
          <w:b w:val="0"/>
          <w:bCs/>
          <w:color w:val="000000"/>
          <w:sz w:val="21"/>
          <w:szCs w:val="21"/>
          <w:lang w:val="en-US" w:eastAsia="zh-CN"/>
        </w:rPr>
        <w:t xml:space="preserve">                                         收件人：               年   月   日 </w:t>
      </w:r>
    </w:p>
    <w:p>
      <w:pPr>
        <w:spacing w:line="360" w:lineRule="auto"/>
        <w:ind w:firstLine="420"/>
        <w:jc w:val="left"/>
        <w:rPr>
          <w:rFonts w:hint="eastAsia"/>
          <w:color w:val="000000"/>
          <w:szCs w:val="21"/>
        </w:rPr>
      </w:pPr>
      <w:r>
        <w:rPr>
          <w:rFonts w:hint="eastAsia"/>
          <w:b w:val="0"/>
          <w:bCs/>
          <w:color w:val="000000"/>
          <w:sz w:val="21"/>
          <w:szCs w:val="21"/>
          <w:lang w:val="en-US" w:eastAsia="zh-CN"/>
        </w:rPr>
        <w:t xml:space="preserve">                                         送件人：               年   月   日 </w:t>
      </w:r>
    </w:p>
    <w:p>
      <w:pPr>
        <w:ind w:firstLine="420" w:firstLineChars="200"/>
        <w:rPr>
          <w:rFonts w:hint="eastAsia"/>
          <w:color w:val="000000"/>
          <w:szCs w:val="21"/>
        </w:rPr>
      </w:pPr>
    </w:p>
    <w:p>
      <w:pPr>
        <w:rPr>
          <w:color w:val="000000"/>
          <w:szCs w:val="21"/>
        </w:rPr>
      </w:pPr>
    </w:p>
    <w:sectPr>
      <w:headerReference r:id="rId3" w:type="default"/>
      <w:pgSz w:w="11906" w:h="16838"/>
      <w:pgMar w:top="935"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宋体"/>
        <w:lang w:val="en-US" w:eastAsia="zh-CN"/>
      </w:rPr>
    </w:pPr>
    <w:r>
      <w:rPr>
        <w:rFonts w:hint="eastAsia"/>
        <w:b/>
      </w:rPr>
      <w:t>辽宁中医药大学附属第三医</w:t>
    </w:r>
    <w:r>
      <w:rPr>
        <w:rFonts w:hint="eastAsia"/>
        <w:b/>
        <w:bCs w:val="0"/>
      </w:rPr>
      <w:t>院</w:t>
    </w:r>
    <w:r>
      <w:rPr>
        <w:rFonts w:hint="eastAsia" w:eastAsiaTheme="minorEastAsia"/>
        <w:b/>
        <w:bCs w:val="0"/>
        <w:lang w:eastAsia="zh-CN"/>
      </w:rPr>
      <w:t>（辽宁省肛肠医院）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40915"/>
    <w:rsid w:val="000555DC"/>
    <w:rsid w:val="000A5FCE"/>
    <w:rsid w:val="00172393"/>
    <w:rsid w:val="00172A27"/>
    <w:rsid w:val="004F63A1"/>
    <w:rsid w:val="008C38AE"/>
    <w:rsid w:val="00965835"/>
    <w:rsid w:val="00C0764B"/>
    <w:rsid w:val="00CA7966"/>
    <w:rsid w:val="03CE35CB"/>
    <w:rsid w:val="07944BFB"/>
    <w:rsid w:val="09C94B9B"/>
    <w:rsid w:val="0DE66BD9"/>
    <w:rsid w:val="0E3E79DA"/>
    <w:rsid w:val="0E5C591E"/>
    <w:rsid w:val="0F0A6D3C"/>
    <w:rsid w:val="0FCE44FB"/>
    <w:rsid w:val="0FE15F2C"/>
    <w:rsid w:val="12236F4E"/>
    <w:rsid w:val="14162C01"/>
    <w:rsid w:val="16C760E1"/>
    <w:rsid w:val="18014B64"/>
    <w:rsid w:val="19DA1AF8"/>
    <w:rsid w:val="1B1F438E"/>
    <w:rsid w:val="1F36298B"/>
    <w:rsid w:val="1F682713"/>
    <w:rsid w:val="1FA21441"/>
    <w:rsid w:val="204B6589"/>
    <w:rsid w:val="20B5011E"/>
    <w:rsid w:val="23906366"/>
    <w:rsid w:val="25645073"/>
    <w:rsid w:val="28F22C3A"/>
    <w:rsid w:val="2D2F2FAF"/>
    <w:rsid w:val="2E7510C8"/>
    <w:rsid w:val="32666DBF"/>
    <w:rsid w:val="33676BC6"/>
    <w:rsid w:val="33C67C27"/>
    <w:rsid w:val="35C07A3B"/>
    <w:rsid w:val="367E4AF3"/>
    <w:rsid w:val="36FB3F3F"/>
    <w:rsid w:val="39E304C5"/>
    <w:rsid w:val="4039566C"/>
    <w:rsid w:val="405939A2"/>
    <w:rsid w:val="41C010B3"/>
    <w:rsid w:val="46534F71"/>
    <w:rsid w:val="49D822B4"/>
    <w:rsid w:val="4AC7413B"/>
    <w:rsid w:val="531639E1"/>
    <w:rsid w:val="53211D72"/>
    <w:rsid w:val="587F1DE8"/>
    <w:rsid w:val="5B1A6EF9"/>
    <w:rsid w:val="5C8D7B59"/>
    <w:rsid w:val="5F164911"/>
    <w:rsid w:val="60D422E8"/>
    <w:rsid w:val="60E14CD0"/>
    <w:rsid w:val="61A725FF"/>
    <w:rsid w:val="620F67EC"/>
    <w:rsid w:val="627B391D"/>
    <w:rsid w:val="62C75F9B"/>
    <w:rsid w:val="62D1432C"/>
    <w:rsid w:val="63F6448F"/>
    <w:rsid w:val="650642CC"/>
    <w:rsid w:val="66C258A6"/>
    <w:rsid w:val="69095D32"/>
    <w:rsid w:val="6EE07A7E"/>
    <w:rsid w:val="6FAB29C1"/>
    <w:rsid w:val="7172232C"/>
    <w:rsid w:val="7421264E"/>
    <w:rsid w:val="76CA086F"/>
    <w:rsid w:val="774175B4"/>
    <w:rsid w:val="78AB0447"/>
    <w:rsid w:val="79971C87"/>
    <w:rsid w:val="7AA90F0C"/>
    <w:rsid w:val="7B334F2B"/>
    <w:rsid w:val="7C004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1040" w:firstLineChars="200"/>
    </w:pPr>
    <w:rPr>
      <w:rFonts w:ascii="仿宋_GB2312" w:hAnsi="Arial Black" w:eastAsia="仿宋_GB2312"/>
      <w:sz w:val="52"/>
    </w:r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637</Characters>
  <Lines>5</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2015-08-13T07:54:00Z</dcterms:created>
  <dc:creator>n</dc:creator>
  <cp:lastModifiedBy>那那那</cp:lastModifiedBy>
  <cp:lastPrinted>2016-08-03T07:41:00Z</cp:lastPrinted>
  <dcterms:modified xsi:type="dcterms:W3CDTF">2021-07-13T02:33:08Z</dcterms:modified>
  <dc:title>四川大学华西医院药物临床试验立项及伦理申报材料一览表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A4999143F4414DA6BDE8493BECBB8150</vt:lpwstr>
  </property>
</Properties>
</file>