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结题</w:t>
      </w:r>
      <w:r>
        <w:rPr>
          <w:rFonts w:hint="eastAsia" w:ascii="黑体" w:hAnsi="黑体" w:eastAsia="黑体"/>
          <w:b/>
          <w:sz w:val="28"/>
          <w:szCs w:val="28"/>
        </w:rPr>
        <w:t>报告表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5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申请编号</w:t>
            </w:r>
          </w:p>
        </w:tc>
        <w:tc>
          <w:tcPr>
            <w:tcW w:w="4261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实验方案名称/编号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6996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6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6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       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申办者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996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6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6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              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研究用药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受试总人数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研究分组数目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接受研究用药的受试者数目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研究剂量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研究目的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结果（可另附页）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主要研究者签名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61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sz w:val="24"/>
          <w:szCs w:val="24"/>
        </w:rPr>
      </w:pPr>
    </w:p>
    <w:p>
      <w:pPr>
        <w:spacing w:line="400" w:lineRule="exact"/>
        <w:ind w:firstLine="2620" w:firstLineChars="1092"/>
        <w:rPr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</w:pP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结题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审查SOP                   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 xml:space="preserve">      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                                            LLSOP-019-0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4DA3"/>
    <w:rsid w:val="16814DA3"/>
    <w:rsid w:val="6B89641B"/>
    <w:rsid w:val="79D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2021-06-18T07:10:00Z</dcterms:created>
  <dc:creator>那那那</dc:creator>
  <cp:lastModifiedBy>那那那</cp:lastModifiedBy>
  <dcterms:modified xsi:type="dcterms:W3CDTF">2021-07-13T03:09:23Z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D76CFABBCD0144F7B43D4742839FFD57</vt:lpwstr>
  </property>
</Properties>
</file>